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89" w:rsidRPr="000C7917" w:rsidRDefault="008D58F2" w:rsidP="008D58F2">
      <w:pPr>
        <w:spacing w:after="0" w:line="240" w:lineRule="auto"/>
        <w:jc w:val="center"/>
        <w:rPr>
          <w:b/>
          <w:sz w:val="96"/>
          <w:szCs w:val="96"/>
          <w:u w:val="single"/>
        </w:rPr>
      </w:pPr>
      <w:r w:rsidRPr="000C7917">
        <w:rPr>
          <w:b/>
          <w:sz w:val="96"/>
          <w:szCs w:val="96"/>
          <w:u w:val="single"/>
        </w:rPr>
        <w:t>Science 6 Course Outline</w:t>
      </w:r>
    </w:p>
    <w:p w:rsidR="008D58F2" w:rsidRDefault="00914E9D" w:rsidP="008D58F2">
      <w:pPr>
        <w:spacing w:after="0" w:line="240" w:lineRule="auto"/>
        <w:jc w:val="center"/>
        <w:rPr>
          <w:b/>
          <w:sz w:val="40"/>
          <w:szCs w:val="40"/>
        </w:rPr>
      </w:pPr>
      <w:r>
        <w:rPr>
          <w:b/>
          <w:sz w:val="40"/>
          <w:szCs w:val="40"/>
        </w:rPr>
        <w:t xml:space="preserve"> </w:t>
      </w:r>
      <w:r w:rsidR="008D58F2">
        <w:rPr>
          <w:b/>
          <w:noProof/>
          <w:sz w:val="40"/>
          <w:szCs w:val="40"/>
        </w:rPr>
        <w:drawing>
          <wp:inline distT="0" distB="0" distL="0" distR="0">
            <wp:extent cx="838200" cy="1014879"/>
            <wp:effectExtent l="0" t="0" r="0" b="0"/>
            <wp:docPr id="1" name="Picture 1" descr="C:\Users\tara.hodgso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hodgson\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234" cy="1053665"/>
                    </a:xfrm>
                    <a:prstGeom prst="rect">
                      <a:avLst/>
                    </a:prstGeom>
                    <a:noFill/>
                    <a:ln>
                      <a:noFill/>
                    </a:ln>
                  </pic:spPr>
                </pic:pic>
              </a:graphicData>
            </a:graphic>
          </wp:inline>
        </w:drawing>
      </w:r>
    </w:p>
    <w:p w:rsidR="008D58F2" w:rsidRDefault="00891459" w:rsidP="008D58F2">
      <w:pPr>
        <w:spacing w:after="0" w:line="240" w:lineRule="auto"/>
        <w:jc w:val="center"/>
        <w:rPr>
          <w:b/>
          <w:sz w:val="40"/>
          <w:szCs w:val="40"/>
        </w:rPr>
      </w:pPr>
      <w:r>
        <w:rPr>
          <w:b/>
          <w:sz w:val="40"/>
          <w:szCs w:val="40"/>
        </w:rPr>
        <w:pict>
          <v:rect id="_x0000_i1025" style="width:0;height:1.5pt" o:hralign="center" o:hrstd="t" o:hr="t" fillcolor="#a0a0a0" stroked="f"/>
        </w:pict>
      </w:r>
    </w:p>
    <w:p w:rsidR="008D58F2" w:rsidRPr="00FE3C59" w:rsidRDefault="008B3238" w:rsidP="008D58F2">
      <w:pPr>
        <w:spacing w:after="0" w:line="240" w:lineRule="auto"/>
        <w:rPr>
          <w:b/>
          <w:sz w:val="36"/>
          <w:szCs w:val="36"/>
        </w:rPr>
      </w:pPr>
      <w:r w:rsidRPr="00FE3C59">
        <w:rPr>
          <w:b/>
          <w:sz w:val="36"/>
          <w:szCs w:val="36"/>
        </w:rPr>
        <w:t>Skills Developed in Science:</w:t>
      </w:r>
    </w:p>
    <w:p w:rsidR="008B3238" w:rsidRDefault="008B3238" w:rsidP="008D58F2">
      <w:pPr>
        <w:spacing w:after="0" w:line="240" w:lineRule="auto"/>
        <w:rPr>
          <w:b/>
          <w:sz w:val="28"/>
          <w:szCs w:val="28"/>
        </w:rPr>
      </w:pPr>
    </w:p>
    <w:p w:rsidR="008B3238" w:rsidRPr="00914E9D" w:rsidRDefault="008B3238" w:rsidP="008B3238">
      <w:pPr>
        <w:pStyle w:val="ListParagraph"/>
        <w:numPr>
          <w:ilvl w:val="0"/>
          <w:numId w:val="1"/>
        </w:numPr>
        <w:spacing w:after="0" w:line="240" w:lineRule="auto"/>
        <w:rPr>
          <w:b/>
          <w:sz w:val="24"/>
          <w:szCs w:val="24"/>
        </w:rPr>
      </w:pPr>
      <w:r w:rsidRPr="00914E9D">
        <w:rPr>
          <w:sz w:val="24"/>
          <w:szCs w:val="24"/>
        </w:rPr>
        <w:t>Designing and carrying out investigations</w:t>
      </w:r>
    </w:p>
    <w:p w:rsidR="008B3238" w:rsidRPr="00914E9D" w:rsidRDefault="008B3238" w:rsidP="008B3238">
      <w:pPr>
        <w:pStyle w:val="ListParagraph"/>
        <w:numPr>
          <w:ilvl w:val="0"/>
          <w:numId w:val="1"/>
        </w:numPr>
        <w:spacing w:after="0" w:line="240" w:lineRule="auto"/>
        <w:rPr>
          <w:b/>
          <w:sz w:val="24"/>
          <w:szCs w:val="24"/>
        </w:rPr>
      </w:pPr>
      <w:r w:rsidRPr="00914E9D">
        <w:rPr>
          <w:sz w:val="24"/>
          <w:szCs w:val="24"/>
        </w:rPr>
        <w:t>Learn the importance of accuracy in observation and measurement</w:t>
      </w:r>
    </w:p>
    <w:p w:rsidR="008B3238" w:rsidRPr="00914E9D" w:rsidRDefault="00914E9D" w:rsidP="008B3238">
      <w:pPr>
        <w:pStyle w:val="ListParagraph"/>
        <w:numPr>
          <w:ilvl w:val="0"/>
          <w:numId w:val="1"/>
        </w:numPr>
        <w:spacing w:after="0" w:line="240" w:lineRule="auto"/>
        <w:rPr>
          <w:b/>
          <w:sz w:val="24"/>
          <w:szCs w:val="24"/>
        </w:rPr>
      </w:pPr>
      <w:r w:rsidRPr="00914E9D">
        <w:rPr>
          <w:sz w:val="24"/>
          <w:szCs w:val="24"/>
        </w:rPr>
        <w:t>Ask questions that lead to exploration and investigation</w:t>
      </w:r>
    </w:p>
    <w:p w:rsidR="00914E9D" w:rsidRPr="00914E9D" w:rsidRDefault="00914E9D" w:rsidP="008B3238">
      <w:pPr>
        <w:pStyle w:val="ListParagraph"/>
        <w:numPr>
          <w:ilvl w:val="0"/>
          <w:numId w:val="1"/>
        </w:numPr>
        <w:spacing w:after="0" w:line="240" w:lineRule="auto"/>
        <w:rPr>
          <w:b/>
          <w:sz w:val="24"/>
          <w:szCs w:val="24"/>
        </w:rPr>
      </w:pPr>
      <w:r w:rsidRPr="00914E9D">
        <w:rPr>
          <w:sz w:val="24"/>
          <w:szCs w:val="24"/>
        </w:rPr>
        <w:t>Create predictions or hypotheses</w:t>
      </w:r>
    </w:p>
    <w:p w:rsidR="00914E9D" w:rsidRPr="00914E9D" w:rsidRDefault="00914E9D" w:rsidP="008B3238">
      <w:pPr>
        <w:pStyle w:val="ListParagraph"/>
        <w:numPr>
          <w:ilvl w:val="0"/>
          <w:numId w:val="1"/>
        </w:numPr>
        <w:spacing w:after="0" w:line="240" w:lineRule="auto"/>
        <w:rPr>
          <w:b/>
          <w:sz w:val="24"/>
          <w:szCs w:val="24"/>
        </w:rPr>
      </w:pPr>
      <w:r w:rsidRPr="00914E9D">
        <w:rPr>
          <w:sz w:val="24"/>
          <w:szCs w:val="24"/>
        </w:rPr>
        <w:t>Identify more than one way of finding an answer</w:t>
      </w:r>
    </w:p>
    <w:p w:rsidR="00914E9D" w:rsidRPr="00914E9D" w:rsidRDefault="00914E9D" w:rsidP="008B3238">
      <w:pPr>
        <w:pStyle w:val="ListParagraph"/>
        <w:numPr>
          <w:ilvl w:val="0"/>
          <w:numId w:val="1"/>
        </w:numPr>
        <w:spacing w:after="0" w:line="240" w:lineRule="auto"/>
        <w:rPr>
          <w:b/>
          <w:sz w:val="24"/>
          <w:szCs w:val="24"/>
        </w:rPr>
      </w:pPr>
      <w:r w:rsidRPr="00914E9D">
        <w:rPr>
          <w:sz w:val="24"/>
          <w:szCs w:val="24"/>
        </w:rPr>
        <w:t>Plan and carry out procedures</w:t>
      </w:r>
    </w:p>
    <w:p w:rsidR="00914E9D" w:rsidRPr="00914E9D" w:rsidRDefault="00914E9D" w:rsidP="008B3238">
      <w:pPr>
        <w:pStyle w:val="ListParagraph"/>
        <w:numPr>
          <w:ilvl w:val="0"/>
          <w:numId w:val="1"/>
        </w:numPr>
        <w:spacing w:after="0" w:line="240" w:lineRule="auto"/>
        <w:rPr>
          <w:b/>
          <w:sz w:val="24"/>
          <w:szCs w:val="24"/>
        </w:rPr>
      </w:pPr>
      <w:r w:rsidRPr="00914E9D">
        <w:rPr>
          <w:sz w:val="24"/>
          <w:szCs w:val="24"/>
        </w:rPr>
        <w:t>Identify manipulated, constant, and responding variables</w:t>
      </w:r>
    </w:p>
    <w:p w:rsidR="00914E9D" w:rsidRPr="00914E9D" w:rsidRDefault="00914E9D" w:rsidP="00914E9D">
      <w:pPr>
        <w:pStyle w:val="ListParagraph"/>
        <w:numPr>
          <w:ilvl w:val="0"/>
          <w:numId w:val="1"/>
        </w:numPr>
        <w:spacing w:after="0" w:line="240" w:lineRule="auto"/>
        <w:rPr>
          <w:b/>
          <w:sz w:val="24"/>
          <w:szCs w:val="24"/>
        </w:rPr>
      </w:pPr>
      <w:r w:rsidRPr="00914E9D">
        <w:rPr>
          <w:sz w:val="24"/>
          <w:szCs w:val="24"/>
        </w:rPr>
        <w:t>Work individually and cooperatively</w:t>
      </w:r>
    </w:p>
    <w:p w:rsidR="00914E9D" w:rsidRPr="00914E9D" w:rsidRDefault="00914E9D" w:rsidP="00914E9D">
      <w:pPr>
        <w:pStyle w:val="ListParagraph"/>
        <w:numPr>
          <w:ilvl w:val="0"/>
          <w:numId w:val="1"/>
        </w:numPr>
        <w:spacing w:after="0" w:line="240" w:lineRule="auto"/>
        <w:rPr>
          <w:b/>
          <w:sz w:val="24"/>
          <w:szCs w:val="24"/>
        </w:rPr>
      </w:pPr>
      <w:r w:rsidRPr="00914E9D">
        <w:rPr>
          <w:sz w:val="24"/>
          <w:szCs w:val="24"/>
        </w:rPr>
        <w:t>State an inference based on results and identify applications of what was learned</w:t>
      </w:r>
    </w:p>
    <w:p w:rsidR="008B3238" w:rsidRDefault="008B3238" w:rsidP="008D58F2">
      <w:pPr>
        <w:spacing w:after="0" w:line="240" w:lineRule="auto"/>
        <w:rPr>
          <w:b/>
          <w:sz w:val="28"/>
          <w:szCs w:val="28"/>
        </w:rPr>
      </w:pPr>
    </w:p>
    <w:p w:rsidR="00BD55EF" w:rsidRDefault="007568A6" w:rsidP="008D58F2">
      <w:pPr>
        <w:spacing w:after="0" w:line="240" w:lineRule="auto"/>
        <w:rPr>
          <w:b/>
          <w:sz w:val="28"/>
          <w:szCs w:val="28"/>
        </w:rPr>
      </w:pPr>
      <w:r>
        <w:rPr>
          <w:b/>
          <w:sz w:val="40"/>
          <w:szCs w:val="40"/>
        </w:rPr>
        <w:pict>
          <v:rect id="_x0000_i1027" style="width:0;height:1.5pt" o:hralign="center" o:hrstd="t" o:hr="t" fillcolor="#a0a0a0" stroked="f"/>
        </w:pict>
      </w:r>
    </w:p>
    <w:p w:rsidR="00535078" w:rsidRPr="00FE3C59" w:rsidRDefault="00535078" w:rsidP="008D58F2">
      <w:pPr>
        <w:spacing w:after="0" w:line="240" w:lineRule="auto"/>
        <w:rPr>
          <w:b/>
          <w:sz w:val="36"/>
          <w:szCs w:val="36"/>
        </w:rPr>
      </w:pPr>
      <w:r w:rsidRPr="00FE3C59">
        <w:rPr>
          <w:b/>
          <w:sz w:val="36"/>
          <w:szCs w:val="36"/>
        </w:rPr>
        <w:t>Assessment:</w:t>
      </w:r>
    </w:p>
    <w:p w:rsidR="00535078" w:rsidRDefault="00535078" w:rsidP="008D58F2">
      <w:pPr>
        <w:spacing w:after="0" w:line="240" w:lineRule="auto"/>
        <w:rPr>
          <w:b/>
          <w:sz w:val="28"/>
          <w:szCs w:val="28"/>
        </w:rPr>
      </w:pPr>
    </w:p>
    <w:p w:rsidR="00535078" w:rsidRPr="00535078" w:rsidRDefault="00535078" w:rsidP="008D58F2">
      <w:pPr>
        <w:spacing w:after="0" w:line="240" w:lineRule="auto"/>
        <w:rPr>
          <w:sz w:val="24"/>
          <w:szCs w:val="24"/>
        </w:rPr>
      </w:pPr>
      <w:r w:rsidRPr="00535078">
        <w:rPr>
          <w:sz w:val="24"/>
          <w:szCs w:val="24"/>
        </w:rPr>
        <w:t xml:space="preserve">Students will be assessed in </w:t>
      </w:r>
      <w:r w:rsidR="00FE3C59">
        <w:rPr>
          <w:sz w:val="24"/>
          <w:szCs w:val="24"/>
        </w:rPr>
        <w:t>a variety of</w:t>
      </w:r>
      <w:r w:rsidRPr="00535078">
        <w:rPr>
          <w:sz w:val="24"/>
          <w:szCs w:val="24"/>
        </w:rPr>
        <w:t xml:space="preserve"> ways such as:</w:t>
      </w:r>
    </w:p>
    <w:p w:rsidR="00535078" w:rsidRPr="00535078" w:rsidRDefault="00535078" w:rsidP="008D58F2">
      <w:pPr>
        <w:spacing w:after="0" w:line="240" w:lineRule="auto"/>
        <w:rPr>
          <w:sz w:val="24"/>
          <w:szCs w:val="24"/>
        </w:rPr>
      </w:pPr>
    </w:p>
    <w:p w:rsidR="00535078" w:rsidRPr="00535078" w:rsidRDefault="00535078" w:rsidP="00535078">
      <w:pPr>
        <w:pStyle w:val="ListParagraph"/>
        <w:numPr>
          <w:ilvl w:val="0"/>
          <w:numId w:val="2"/>
        </w:numPr>
        <w:spacing w:after="0" w:line="240" w:lineRule="auto"/>
        <w:rPr>
          <w:sz w:val="24"/>
          <w:szCs w:val="24"/>
        </w:rPr>
      </w:pPr>
      <w:r w:rsidRPr="00535078">
        <w:rPr>
          <w:sz w:val="24"/>
          <w:szCs w:val="24"/>
        </w:rPr>
        <w:t>Vocabulary quizzes</w:t>
      </w:r>
    </w:p>
    <w:p w:rsidR="00535078" w:rsidRPr="00535078" w:rsidRDefault="00535078" w:rsidP="00535078">
      <w:pPr>
        <w:pStyle w:val="ListParagraph"/>
        <w:numPr>
          <w:ilvl w:val="0"/>
          <w:numId w:val="2"/>
        </w:numPr>
        <w:spacing w:after="0" w:line="240" w:lineRule="auto"/>
        <w:rPr>
          <w:sz w:val="24"/>
          <w:szCs w:val="24"/>
        </w:rPr>
      </w:pPr>
      <w:r w:rsidRPr="00535078">
        <w:rPr>
          <w:sz w:val="24"/>
          <w:szCs w:val="24"/>
        </w:rPr>
        <w:t>Unit tests</w:t>
      </w:r>
    </w:p>
    <w:p w:rsidR="00535078" w:rsidRDefault="00535078" w:rsidP="00535078">
      <w:pPr>
        <w:pStyle w:val="ListParagraph"/>
        <w:numPr>
          <w:ilvl w:val="0"/>
          <w:numId w:val="2"/>
        </w:numPr>
        <w:spacing w:after="0" w:line="240" w:lineRule="auto"/>
        <w:rPr>
          <w:sz w:val="24"/>
          <w:szCs w:val="24"/>
        </w:rPr>
      </w:pPr>
      <w:r w:rsidRPr="00535078">
        <w:rPr>
          <w:sz w:val="24"/>
          <w:szCs w:val="24"/>
        </w:rPr>
        <w:t xml:space="preserve">Observation </w:t>
      </w:r>
      <w:r>
        <w:rPr>
          <w:sz w:val="24"/>
          <w:szCs w:val="24"/>
        </w:rPr>
        <w:t>during in class activities and experiments</w:t>
      </w:r>
    </w:p>
    <w:p w:rsidR="00535078" w:rsidRDefault="00535078" w:rsidP="00535078">
      <w:pPr>
        <w:pStyle w:val="ListParagraph"/>
        <w:numPr>
          <w:ilvl w:val="0"/>
          <w:numId w:val="2"/>
        </w:numPr>
        <w:spacing w:after="0" w:line="240" w:lineRule="auto"/>
        <w:rPr>
          <w:sz w:val="24"/>
          <w:szCs w:val="24"/>
        </w:rPr>
      </w:pPr>
      <w:r>
        <w:rPr>
          <w:sz w:val="24"/>
          <w:szCs w:val="24"/>
        </w:rPr>
        <w:t>One-on-one interviews with the teacher</w:t>
      </w:r>
      <w:bookmarkStart w:id="0" w:name="_GoBack"/>
      <w:bookmarkEnd w:id="0"/>
    </w:p>
    <w:p w:rsidR="00535078" w:rsidRDefault="00535078" w:rsidP="00535078">
      <w:pPr>
        <w:pStyle w:val="ListParagraph"/>
        <w:numPr>
          <w:ilvl w:val="0"/>
          <w:numId w:val="2"/>
        </w:numPr>
        <w:spacing w:after="0" w:line="240" w:lineRule="auto"/>
        <w:rPr>
          <w:sz w:val="24"/>
          <w:szCs w:val="24"/>
        </w:rPr>
      </w:pPr>
      <w:r>
        <w:rPr>
          <w:sz w:val="24"/>
          <w:szCs w:val="24"/>
        </w:rPr>
        <w:t xml:space="preserve">Projects </w:t>
      </w:r>
    </w:p>
    <w:p w:rsidR="00CD38B0" w:rsidRDefault="00CD38B0" w:rsidP="00CD38B0">
      <w:pPr>
        <w:spacing w:after="0" w:line="240" w:lineRule="auto"/>
        <w:rPr>
          <w:sz w:val="24"/>
          <w:szCs w:val="24"/>
        </w:rPr>
      </w:pPr>
    </w:p>
    <w:p w:rsidR="00CD38B0" w:rsidRPr="00FE3C59" w:rsidRDefault="00CD38B0" w:rsidP="00CD38B0">
      <w:pPr>
        <w:spacing w:after="0" w:line="240" w:lineRule="auto"/>
        <w:rPr>
          <w:b/>
          <w:i/>
          <w:sz w:val="24"/>
          <w:szCs w:val="24"/>
        </w:rPr>
      </w:pPr>
      <w:r w:rsidRPr="00FE3C59">
        <w:rPr>
          <w:b/>
          <w:i/>
          <w:sz w:val="24"/>
          <w:szCs w:val="24"/>
        </w:rPr>
        <w:t xml:space="preserve">There are 2 categories of assignments in Gradebook: </w:t>
      </w:r>
      <w:r w:rsidRPr="00FE3C59">
        <w:rPr>
          <w:b/>
          <w:i/>
          <w:sz w:val="24"/>
          <w:szCs w:val="24"/>
          <w:u w:val="single"/>
        </w:rPr>
        <w:t>Formative</w:t>
      </w:r>
      <w:r w:rsidRPr="00FE3C59">
        <w:rPr>
          <w:b/>
          <w:i/>
          <w:sz w:val="24"/>
          <w:szCs w:val="24"/>
        </w:rPr>
        <w:t xml:space="preserve"> and </w:t>
      </w:r>
      <w:r w:rsidRPr="00FE3C59">
        <w:rPr>
          <w:b/>
          <w:i/>
          <w:sz w:val="24"/>
          <w:szCs w:val="24"/>
          <w:u w:val="single"/>
        </w:rPr>
        <w:t>Summative</w:t>
      </w:r>
    </w:p>
    <w:p w:rsidR="00CD38B0" w:rsidRDefault="00CD38B0" w:rsidP="00CD38B0">
      <w:pPr>
        <w:spacing w:after="0" w:line="240" w:lineRule="auto"/>
        <w:rPr>
          <w:sz w:val="24"/>
          <w:szCs w:val="24"/>
        </w:rPr>
      </w:pPr>
    </w:p>
    <w:p w:rsidR="00CD38B0" w:rsidRDefault="00CD38B0" w:rsidP="00CD38B0">
      <w:pPr>
        <w:spacing w:after="0" w:line="240" w:lineRule="auto"/>
        <w:rPr>
          <w:sz w:val="24"/>
          <w:szCs w:val="24"/>
        </w:rPr>
      </w:pPr>
      <w:r>
        <w:rPr>
          <w:sz w:val="24"/>
          <w:szCs w:val="24"/>
        </w:rPr>
        <w:t>Formative: These assignments are not worth marks but are a significant indicator of where a child stands in understanding a particular concept.</w:t>
      </w:r>
      <w:r w:rsidR="00F50141">
        <w:rPr>
          <w:sz w:val="24"/>
          <w:szCs w:val="24"/>
        </w:rPr>
        <w:t xml:space="preserve"> These are the assignments and activities which lead a child to being assessed </w:t>
      </w:r>
      <w:proofErr w:type="spellStart"/>
      <w:r w:rsidR="00F50141">
        <w:rPr>
          <w:sz w:val="24"/>
          <w:szCs w:val="24"/>
        </w:rPr>
        <w:t>summatively</w:t>
      </w:r>
      <w:proofErr w:type="spellEnd"/>
      <w:r w:rsidR="00F50141">
        <w:rPr>
          <w:sz w:val="24"/>
          <w:szCs w:val="24"/>
        </w:rPr>
        <w:t>.</w:t>
      </w:r>
    </w:p>
    <w:p w:rsidR="00F50141" w:rsidRDefault="00F50141" w:rsidP="00CD38B0">
      <w:pPr>
        <w:spacing w:after="0" w:line="240" w:lineRule="auto"/>
        <w:rPr>
          <w:sz w:val="24"/>
          <w:szCs w:val="24"/>
        </w:rPr>
      </w:pPr>
    </w:p>
    <w:p w:rsidR="00F50141" w:rsidRPr="00CD38B0" w:rsidRDefault="00F50141" w:rsidP="00CD38B0">
      <w:pPr>
        <w:spacing w:after="0" w:line="240" w:lineRule="auto"/>
        <w:rPr>
          <w:sz w:val="24"/>
          <w:szCs w:val="24"/>
        </w:rPr>
      </w:pPr>
      <w:r>
        <w:rPr>
          <w:sz w:val="24"/>
          <w:szCs w:val="24"/>
        </w:rPr>
        <w:t>Summative: These are end of unit assignments that contribute to the student’s final grade.</w:t>
      </w:r>
    </w:p>
    <w:p w:rsidR="008B3238" w:rsidRPr="00535078" w:rsidRDefault="00891459" w:rsidP="008D58F2">
      <w:pPr>
        <w:spacing w:after="0" w:line="240" w:lineRule="auto"/>
        <w:rPr>
          <w:sz w:val="24"/>
          <w:szCs w:val="24"/>
        </w:rPr>
      </w:pPr>
      <w:r>
        <w:rPr>
          <w:b/>
          <w:sz w:val="40"/>
          <w:szCs w:val="40"/>
        </w:rPr>
        <w:lastRenderedPageBreak/>
        <w:pict>
          <v:rect id="_x0000_i1026" style="width:0;height:1.5pt" o:hralign="center" o:hrstd="t" o:hr="t" fillcolor="#a0a0a0" stroked="f"/>
        </w:pict>
      </w:r>
    </w:p>
    <w:p w:rsidR="003869C5" w:rsidRDefault="003869C5" w:rsidP="008D58F2">
      <w:pPr>
        <w:spacing w:after="0" w:line="240" w:lineRule="auto"/>
        <w:rPr>
          <w:b/>
          <w:sz w:val="28"/>
          <w:szCs w:val="28"/>
        </w:rPr>
      </w:pPr>
      <w:r w:rsidRPr="00A14599">
        <w:rPr>
          <w:b/>
          <w:sz w:val="36"/>
          <w:szCs w:val="36"/>
          <w:u w:val="single"/>
        </w:rPr>
        <w:t>Unit Overview</w:t>
      </w:r>
      <w:r>
        <w:rPr>
          <w:b/>
          <w:sz w:val="28"/>
          <w:szCs w:val="28"/>
        </w:rPr>
        <w:t xml:space="preserve"> </w:t>
      </w:r>
      <w:r w:rsidRPr="003869C5">
        <w:rPr>
          <w:i/>
          <w:sz w:val="24"/>
          <w:szCs w:val="24"/>
        </w:rPr>
        <w:t xml:space="preserve">(see </w:t>
      </w:r>
      <w:proofErr w:type="spellStart"/>
      <w:r w:rsidRPr="003869C5">
        <w:rPr>
          <w:i/>
          <w:sz w:val="24"/>
          <w:szCs w:val="24"/>
        </w:rPr>
        <w:t>weebly</w:t>
      </w:r>
      <w:proofErr w:type="spellEnd"/>
      <w:r w:rsidRPr="003869C5">
        <w:rPr>
          <w:i/>
          <w:sz w:val="24"/>
          <w:szCs w:val="24"/>
        </w:rPr>
        <w:t xml:space="preserve"> for more information)</w:t>
      </w:r>
    </w:p>
    <w:p w:rsidR="003869C5" w:rsidRDefault="003869C5" w:rsidP="008D58F2">
      <w:pPr>
        <w:spacing w:after="0" w:line="240" w:lineRule="auto"/>
        <w:rPr>
          <w:b/>
          <w:sz w:val="28"/>
          <w:szCs w:val="28"/>
        </w:rPr>
      </w:pPr>
    </w:p>
    <w:p w:rsidR="008D58F2" w:rsidRDefault="008B3238" w:rsidP="008D58F2">
      <w:pPr>
        <w:spacing w:after="0" w:line="240" w:lineRule="auto"/>
        <w:rPr>
          <w:b/>
          <w:sz w:val="28"/>
          <w:szCs w:val="28"/>
        </w:rPr>
      </w:pPr>
      <w:r>
        <w:rPr>
          <w:b/>
          <w:sz w:val="28"/>
          <w:szCs w:val="28"/>
        </w:rPr>
        <w:t>Unit 1:</w:t>
      </w:r>
      <w:r>
        <w:rPr>
          <w:b/>
          <w:sz w:val="28"/>
          <w:szCs w:val="28"/>
        </w:rPr>
        <w:tab/>
        <w:t>Evidence and Investigation</w:t>
      </w:r>
    </w:p>
    <w:p w:rsidR="008B3238" w:rsidRDefault="008B3238" w:rsidP="008D58F2">
      <w:pPr>
        <w:spacing w:after="0" w:line="240" w:lineRule="auto"/>
        <w:rPr>
          <w:b/>
          <w:sz w:val="28"/>
          <w:szCs w:val="28"/>
        </w:rPr>
      </w:pPr>
    </w:p>
    <w:p w:rsidR="008B3238" w:rsidRDefault="008B3238" w:rsidP="008D58F2">
      <w:pPr>
        <w:spacing w:after="0" w:line="240" w:lineRule="auto"/>
        <w:rPr>
          <w:sz w:val="24"/>
          <w:szCs w:val="24"/>
        </w:rPr>
      </w:pPr>
      <w:r w:rsidRPr="00825F57">
        <w:rPr>
          <w:sz w:val="24"/>
          <w:szCs w:val="24"/>
        </w:rPr>
        <w:t>Students learn to observe and interpret what they see by investigating evidence of human and animal activity.</w:t>
      </w:r>
      <w:r w:rsidR="003869C5">
        <w:rPr>
          <w:sz w:val="24"/>
          <w:szCs w:val="24"/>
        </w:rPr>
        <w:t xml:space="preserve"> They will explore different environments, learn to pose questions, devise investigations recognize patterns and discrepancies, and think logically about what they observe.</w:t>
      </w:r>
    </w:p>
    <w:p w:rsidR="00F27580" w:rsidRDefault="00F27580" w:rsidP="008D58F2">
      <w:pPr>
        <w:spacing w:after="0" w:line="240" w:lineRule="auto"/>
        <w:rPr>
          <w:sz w:val="24"/>
          <w:szCs w:val="24"/>
        </w:rPr>
      </w:pPr>
    </w:p>
    <w:p w:rsidR="00900166" w:rsidRDefault="00900166" w:rsidP="008D58F2">
      <w:pPr>
        <w:spacing w:after="0" w:line="240" w:lineRule="auto"/>
        <w:rPr>
          <w:sz w:val="28"/>
          <w:szCs w:val="28"/>
        </w:rPr>
      </w:pPr>
    </w:p>
    <w:p w:rsidR="00F27580" w:rsidRPr="00E0317A" w:rsidRDefault="00F27580" w:rsidP="008D58F2">
      <w:pPr>
        <w:spacing w:after="0" w:line="240" w:lineRule="auto"/>
        <w:rPr>
          <w:b/>
          <w:sz w:val="28"/>
          <w:szCs w:val="28"/>
        </w:rPr>
      </w:pPr>
      <w:r w:rsidRPr="00E0317A">
        <w:rPr>
          <w:b/>
          <w:sz w:val="28"/>
          <w:szCs w:val="28"/>
        </w:rPr>
        <w:t>Unit 2:</w:t>
      </w:r>
      <w:r w:rsidRPr="00E0317A">
        <w:rPr>
          <w:b/>
          <w:sz w:val="28"/>
          <w:szCs w:val="28"/>
        </w:rPr>
        <w:tab/>
      </w:r>
      <w:r w:rsidR="00900166" w:rsidRPr="00E0317A">
        <w:rPr>
          <w:b/>
          <w:sz w:val="28"/>
          <w:szCs w:val="28"/>
        </w:rPr>
        <w:t>Sky Science</w:t>
      </w:r>
    </w:p>
    <w:p w:rsidR="00454214" w:rsidRDefault="00454214" w:rsidP="008D58F2">
      <w:pPr>
        <w:spacing w:after="0" w:line="240" w:lineRule="auto"/>
        <w:rPr>
          <w:sz w:val="28"/>
          <w:szCs w:val="28"/>
        </w:rPr>
      </w:pPr>
    </w:p>
    <w:p w:rsidR="00454214" w:rsidRPr="00E0317A" w:rsidRDefault="00E0317A" w:rsidP="008D58F2">
      <w:pPr>
        <w:spacing w:after="0" w:line="240" w:lineRule="auto"/>
        <w:rPr>
          <w:sz w:val="24"/>
          <w:szCs w:val="24"/>
        </w:rPr>
      </w:pPr>
      <w:r w:rsidRPr="00E0317A">
        <w:rPr>
          <w:sz w:val="24"/>
          <w:szCs w:val="24"/>
        </w:rPr>
        <w:t>Students will learn about the day and night sky, including the characteristics of stars, moons, and planets. Students will also learn seasonal cycles and Earth’s role in this universe.</w:t>
      </w:r>
    </w:p>
    <w:p w:rsidR="00E0317A" w:rsidRDefault="00E0317A" w:rsidP="008D58F2">
      <w:pPr>
        <w:spacing w:after="0" w:line="240" w:lineRule="auto"/>
        <w:rPr>
          <w:sz w:val="28"/>
          <w:szCs w:val="28"/>
        </w:rPr>
      </w:pPr>
    </w:p>
    <w:p w:rsidR="007D7FF5" w:rsidRDefault="007D7FF5" w:rsidP="008D58F2">
      <w:pPr>
        <w:spacing w:after="0" w:line="240" w:lineRule="auto"/>
        <w:rPr>
          <w:sz w:val="28"/>
          <w:szCs w:val="28"/>
        </w:rPr>
      </w:pPr>
    </w:p>
    <w:p w:rsidR="00E0317A" w:rsidRPr="0027742B" w:rsidRDefault="00E0317A" w:rsidP="008D58F2">
      <w:pPr>
        <w:spacing w:after="0" w:line="240" w:lineRule="auto"/>
        <w:rPr>
          <w:b/>
          <w:sz w:val="28"/>
          <w:szCs w:val="28"/>
        </w:rPr>
      </w:pPr>
      <w:r w:rsidRPr="0027742B">
        <w:rPr>
          <w:b/>
          <w:sz w:val="28"/>
          <w:szCs w:val="28"/>
        </w:rPr>
        <w:t>Unit 3:</w:t>
      </w:r>
      <w:r w:rsidRPr="0027742B">
        <w:rPr>
          <w:b/>
          <w:sz w:val="28"/>
          <w:szCs w:val="28"/>
        </w:rPr>
        <w:tab/>
        <w:t>Air and Aerodynamics</w:t>
      </w:r>
    </w:p>
    <w:p w:rsidR="0035523E" w:rsidRDefault="0035523E" w:rsidP="008D58F2">
      <w:pPr>
        <w:spacing w:after="0" w:line="240" w:lineRule="auto"/>
        <w:rPr>
          <w:sz w:val="28"/>
          <w:szCs w:val="28"/>
        </w:rPr>
      </w:pPr>
    </w:p>
    <w:p w:rsidR="0035523E" w:rsidRPr="0027742B" w:rsidRDefault="0035523E" w:rsidP="008D58F2">
      <w:pPr>
        <w:spacing w:after="0" w:line="240" w:lineRule="auto"/>
        <w:rPr>
          <w:sz w:val="24"/>
          <w:szCs w:val="24"/>
        </w:rPr>
      </w:pPr>
      <w:r w:rsidRPr="0027742B">
        <w:rPr>
          <w:sz w:val="24"/>
          <w:szCs w:val="24"/>
        </w:rPr>
        <w:t>Students learn the characteristics of air and the interaction between moving air and solids. They also learn that moving air can support solid materials in flight and study the adaptations that make flight possible in birds and airplanes.</w:t>
      </w:r>
    </w:p>
    <w:p w:rsidR="0035523E" w:rsidRDefault="0035523E" w:rsidP="008D58F2">
      <w:pPr>
        <w:spacing w:after="0" w:line="240" w:lineRule="auto"/>
        <w:rPr>
          <w:sz w:val="28"/>
          <w:szCs w:val="28"/>
        </w:rPr>
      </w:pPr>
    </w:p>
    <w:p w:rsidR="007D7FF5" w:rsidRDefault="007D7FF5" w:rsidP="008D58F2">
      <w:pPr>
        <w:spacing w:after="0" w:line="240" w:lineRule="auto"/>
        <w:rPr>
          <w:sz w:val="28"/>
          <w:szCs w:val="28"/>
        </w:rPr>
      </w:pPr>
    </w:p>
    <w:p w:rsidR="0035523E" w:rsidRPr="00936C98" w:rsidRDefault="0035523E" w:rsidP="008D58F2">
      <w:pPr>
        <w:spacing w:after="0" w:line="240" w:lineRule="auto"/>
        <w:rPr>
          <w:b/>
          <w:sz w:val="28"/>
          <w:szCs w:val="28"/>
        </w:rPr>
      </w:pPr>
      <w:r w:rsidRPr="00936C98">
        <w:rPr>
          <w:b/>
          <w:sz w:val="28"/>
          <w:szCs w:val="28"/>
        </w:rPr>
        <w:t>Unit 4:</w:t>
      </w:r>
      <w:r w:rsidRPr="00936C98">
        <w:rPr>
          <w:b/>
          <w:sz w:val="28"/>
          <w:szCs w:val="28"/>
        </w:rPr>
        <w:tab/>
        <w:t>Flight</w:t>
      </w:r>
    </w:p>
    <w:p w:rsidR="0035523E" w:rsidRDefault="0035523E" w:rsidP="008D58F2">
      <w:pPr>
        <w:spacing w:after="0" w:line="240" w:lineRule="auto"/>
        <w:rPr>
          <w:sz w:val="28"/>
          <w:szCs w:val="28"/>
        </w:rPr>
      </w:pPr>
    </w:p>
    <w:p w:rsidR="0035523E" w:rsidRPr="00936C98" w:rsidRDefault="00D2228F" w:rsidP="008D58F2">
      <w:pPr>
        <w:spacing w:after="0" w:line="240" w:lineRule="auto"/>
        <w:rPr>
          <w:sz w:val="24"/>
          <w:szCs w:val="24"/>
        </w:rPr>
      </w:pPr>
      <w:r w:rsidRPr="00936C98">
        <w:rPr>
          <w:sz w:val="24"/>
          <w:szCs w:val="24"/>
        </w:rPr>
        <w:t xml:space="preserve">Building from their knowledge of aerodynamics, students design, build, and test a variety of flying devices. </w:t>
      </w:r>
      <w:r w:rsidR="00416AF3" w:rsidRPr="00936C98">
        <w:rPr>
          <w:sz w:val="24"/>
          <w:szCs w:val="24"/>
        </w:rPr>
        <w:t>They learn about the parts of an aircraft, their role in controlled flight, and the differences between aircraft and spacecraft.</w:t>
      </w:r>
    </w:p>
    <w:p w:rsidR="00416AF3" w:rsidRDefault="00416AF3" w:rsidP="008D58F2">
      <w:pPr>
        <w:spacing w:after="0" w:line="240" w:lineRule="auto"/>
        <w:rPr>
          <w:sz w:val="28"/>
          <w:szCs w:val="28"/>
        </w:rPr>
      </w:pPr>
    </w:p>
    <w:p w:rsidR="007D7FF5" w:rsidRDefault="00891459" w:rsidP="008D58F2">
      <w:pPr>
        <w:spacing w:after="0" w:line="240" w:lineRule="auto"/>
        <w:rPr>
          <w:sz w:val="28"/>
          <w:szCs w:val="28"/>
        </w:rPr>
      </w:pPr>
      <w:r>
        <w:rPr>
          <w:sz w:val="28"/>
          <w:szCs w:val="28"/>
        </w:rPr>
        <w:t xml:space="preserve"> </w:t>
      </w:r>
    </w:p>
    <w:p w:rsidR="00416AF3" w:rsidRPr="00936C98" w:rsidRDefault="00416AF3" w:rsidP="008D58F2">
      <w:pPr>
        <w:spacing w:after="0" w:line="240" w:lineRule="auto"/>
        <w:rPr>
          <w:b/>
          <w:sz w:val="28"/>
          <w:szCs w:val="28"/>
        </w:rPr>
      </w:pPr>
      <w:r w:rsidRPr="00936C98">
        <w:rPr>
          <w:b/>
          <w:sz w:val="28"/>
          <w:szCs w:val="28"/>
        </w:rPr>
        <w:t>Unit 5: Trees and Forests</w:t>
      </w:r>
    </w:p>
    <w:p w:rsidR="00416AF3" w:rsidRDefault="00416AF3" w:rsidP="008D58F2">
      <w:pPr>
        <w:spacing w:after="0" w:line="240" w:lineRule="auto"/>
        <w:rPr>
          <w:sz w:val="28"/>
          <w:szCs w:val="28"/>
        </w:rPr>
      </w:pPr>
    </w:p>
    <w:p w:rsidR="00416AF3" w:rsidRPr="00936C98" w:rsidRDefault="00936C98" w:rsidP="008D58F2">
      <w:pPr>
        <w:spacing w:after="0" w:line="240" w:lineRule="auto"/>
        <w:rPr>
          <w:sz w:val="24"/>
          <w:szCs w:val="24"/>
        </w:rPr>
      </w:pPr>
      <w:r w:rsidRPr="00936C98">
        <w:rPr>
          <w:sz w:val="24"/>
          <w:szCs w:val="24"/>
        </w:rPr>
        <w:t>Students learn about trees and their part in the forest ecosystem.</w:t>
      </w:r>
      <w:r w:rsidR="00DE0C9E">
        <w:rPr>
          <w:sz w:val="24"/>
          <w:szCs w:val="24"/>
        </w:rPr>
        <w:t xml:space="preserve"> They learn to recognize the characteristics of different trees and the interaction between trees and the larger environment. They also become aware of environmental issues and the need for responsible use.</w:t>
      </w:r>
    </w:p>
    <w:p w:rsidR="00900166" w:rsidRDefault="00900166" w:rsidP="008D58F2">
      <w:pPr>
        <w:spacing w:after="0" w:line="240" w:lineRule="auto"/>
        <w:rPr>
          <w:sz w:val="28"/>
          <w:szCs w:val="28"/>
        </w:rPr>
      </w:pPr>
    </w:p>
    <w:p w:rsidR="00900166" w:rsidRPr="00F27580" w:rsidRDefault="00900166" w:rsidP="008D58F2">
      <w:pPr>
        <w:spacing w:after="0" w:line="240" w:lineRule="auto"/>
        <w:rPr>
          <w:sz w:val="28"/>
          <w:szCs w:val="28"/>
        </w:rPr>
      </w:pPr>
    </w:p>
    <w:sectPr w:rsidR="00900166" w:rsidRPr="00F27580" w:rsidSect="00355BB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F2" w:rsidRDefault="008D58F2" w:rsidP="008D58F2">
      <w:pPr>
        <w:spacing w:after="0" w:line="240" w:lineRule="auto"/>
      </w:pPr>
      <w:r>
        <w:separator/>
      </w:r>
    </w:p>
  </w:endnote>
  <w:endnote w:type="continuationSeparator" w:id="0">
    <w:p w:rsidR="008D58F2" w:rsidRDefault="008D58F2" w:rsidP="008D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F2" w:rsidRDefault="008D58F2" w:rsidP="008D58F2">
      <w:pPr>
        <w:spacing w:after="0" w:line="240" w:lineRule="auto"/>
      </w:pPr>
      <w:r>
        <w:separator/>
      </w:r>
    </w:p>
  </w:footnote>
  <w:footnote w:type="continuationSeparator" w:id="0">
    <w:p w:rsidR="008D58F2" w:rsidRDefault="008D58F2" w:rsidP="008D5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F2" w:rsidRDefault="0089145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D03CA33FA515498FBC3D17BF19D5C270"/>
        </w:placeholder>
        <w:dataBinding w:prefixMappings="xmlns:ns0='http://purl.org/dc/elements/1.1/' xmlns:ns1='http://schemas.openxmlformats.org/package/2006/metadata/core-properties' " w:xpath="/ns1:coreProperties[1]/ns0:title[1]" w:storeItemID="{6C3C8BC8-F283-45AE-878A-BAB7291924A1}"/>
        <w:text/>
      </w:sdtPr>
      <w:sdtEndPr/>
      <w:sdtContent>
        <w:r w:rsidR="008D58F2">
          <w:rPr>
            <w:color w:val="5B9BD5" w:themeColor="accent1"/>
          </w:rPr>
          <w:t>Science 6</w:t>
        </w:r>
      </w:sdtContent>
    </w:sdt>
    <w:r w:rsidR="008D58F2">
      <w:rPr>
        <w:color w:val="5B9BD5" w:themeColor="accent1"/>
      </w:rPr>
      <w:t xml:space="preserve"> | </w:t>
    </w:r>
    <w:sdt>
      <w:sdtPr>
        <w:rPr>
          <w:color w:val="5B9BD5" w:themeColor="accent1"/>
        </w:rPr>
        <w:alias w:val="Author"/>
        <w:tag w:val=""/>
        <w:id w:val="-1677181147"/>
        <w:placeholder>
          <w:docPart w:val="D2EE4B6C89604AD78307253518BE644E"/>
        </w:placeholder>
        <w:dataBinding w:prefixMappings="xmlns:ns0='http://purl.org/dc/elements/1.1/' xmlns:ns1='http://schemas.openxmlformats.org/package/2006/metadata/core-properties' " w:xpath="/ns1:coreProperties[1]/ns0:creator[1]" w:storeItemID="{6C3C8BC8-F283-45AE-878A-BAB7291924A1}"/>
        <w:text/>
      </w:sdtPr>
      <w:sdtEndPr/>
      <w:sdtContent>
        <w:r w:rsidR="008D58F2">
          <w:rPr>
            <w:color w:val="5B9BD5" w:themeColor="accent1"/>
          </w:rPr>
          <w:t>Ms. Hodgson</w:t>
        </w:r>
      </w:sdtContent>
    </w:sdt>
  </w:p>
  <w:p w:rsidR="008D58F2" w:rsidRDefault="008D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45AD"/>
    <w:multiLevelType w:val="hybridMultilevel"/>
    <w:tmpl w:val="81E6E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6122B"/>
    <w:multiLevelType w:val="hybridMultilevel"/>
    <w:tmpl w:val="80944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B8"/>
    <w:rsid w:val="000C7917"/>
    <w:rsid w:val="0027742B"/>
    <w:rsid w:val="0035523E"/>
    <w:rsid w:val="00355BB8"/>
    <w:rsid w:val="003869C5"/>
    <w:rsid w:val="00416AF3"/>
    <w:rsid w:val="00454214"/>
    <w:rsid w:val="00535078"/>
    <w:rsid w:val="007568A6"/>
    <w:rsid w:val="00766789"/>
    <w:rsid w:val="007D7FF5"/>
    <w:rsid w:val="00825F57"/>
    <w:rsid w:val="00891459"/>
    <w:rsid w:val="008B3238"/>
    <w:rsid w:val="008D58F2"/>
    <w:rsid w:val="00900166"/>
    <w:rsid w:val="00914E9D"/>
    <w:rsid w:val="00936C98"/>
    <w:rsid w:val="00A14599"/>
    <w:rsid w:val="00BD55EF"/>
    <w:rsid w:val="00CD38B0"/>
    <w:rsid w:val="00D2228F"/>
    <w:rsid w:val="00DE0C9E"/>
    <w:rsid w:val="00E0317A"/>
    <w:rsid w:val="00F27580"/>
    <w:rsid w:val="00F50141"/>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714CD91-B4F9-4F1B-BF61-83D8F504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8F2"/>
  </w:style>
  <w:style w:type="paragraph" w:styleId="Footer">
    <w:name w:val="footer"/>
    <w:basedOn w:val="Normal"/>
    <w:link w:val="FooterChar"/>
    <w:uiPriority w:val="99"/>
    <w:unhideWhenUsed/>
    <w:rsid w:val="008D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8F2"/>
  </w:style>
  <w:style w:type="paragraph" w:styleId="ListParagraph">
    <w:name w:val="List Paragraph"/>
    <w:basedOn w:val="Normal"/>
    <w:uiPriority w:val="34"/>
    <w:qFormat/>
    <w:rsid w:val="008B3238"/>
    <w:pPr>
      <w:ind w:left="720"/>
      <w:contextualSpacing/>
    </w:pPr>
  </w:style>
  <w:style w:type="paragraph" w:styleId="BalloonText">
    <w:name w:val="Balloon Text"/>
    <w:basedOn w:val="Normal"/>
    <w:link w:val="BalloonTextChar"/>
    <w:uiPriority w:val="99"/>
    <w:semiHidden/>
    <w:unhideWhenUsed/>
    <w:rsid w:val="0089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3CA33FA515498FBC3D17BF19D5C270"/>
        <w:category>
          <w:name w:val="General"/>
          <w:gallery w:val="placeholder"/>
        </w:category>
        <w:types>
          <w:type w:val="bbPlcHdr"/>
        </w:types>
        <w:behaviors>
          <w:behavior w:val="content"/>
        </w:behaviors>
        <w:guid w:val="{5BF9849F-27A7-485B-9598-D08A3D80E943}"/>
      </w:docPartPr>
      <w:docPartBody>
        <w:p w:rsidR="00061CDC" w:rsidRDefault="00CC73C7" w:rsidP="00CC73C7">
          <w:pPr>
            <w:pStyle w:val="D03CA33FA515498FBC3D17BF19D5C270"/>
          </w:pPr>
          <w:r>
            <w:rPr>
              <w:color w:val="5B9BD5" w:themeColor="accent1"/>
            </w:rPr>
            <w:t>[Document title]</w:t>
          </w:r>
        </w:p>
      </w:docPartBody>
    </w:docPart>
    <w:docPart>
      <w:docPartPr>
        <w:name w:val="D2EE4B6C89604AD78307253518BE644E"/>
        <w:category>
          <w:name w:val="General"/>
          <w:gallery w:val="placeholder"/>
        </w:category>
        <w:types>
          <w:type w:val="bbPlcHdr"/>
        </w:types>
        <w:behaviors>
          <w:behavior w:val="content"/>
        </w:behaviors>
        <w:guid w:val="{A7790664-6DA2-4937-B88D-5FD3D1158D9D}"/>
      </w:docPartPr>
      <w:docPartBody>
        <w:p w:rsidR="00061CDC" w:rsidRDefault="00CC73C7" w:rsidP="00CC73C7">
          <w:pPr>
            <w:pStyle w:val="D2EE4B6C89604AD78307253518BE644E"/>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C7"/>
    <w:rsid w:val="00061CDC"/>
    <w:rsid w:val="00C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CA33FA515498FBC3D17BF19D5C270">
    <w:name w:val="D03CA33FA515498FBC3D17BF19D5C270"/>
    <w:rsid w:val="00CC73C7"/>
  </w:style>
  <w:style w:type="paragraph" w:customStyle="1" w:styleId="D2EE4B6C89604AD78307253518BE644E">
    <w:name w:val="D2EE4B6C89604AD78307253518BE644E"/>
    <w:rsid w:val="00CC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Science 6</vt:lpstr>
    </vt:vector>
  </TitlesOfParts>
  <Company>SSD</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6</dc:title>
  <dc:subject/>
  <dc:creator>Ms. Hodgson</dc:creator>
  <cp:keywords/>
  <dc:description/>
  <cp:lastModifiedBy>Tara Hodgson</cp:lastModifiedBy>
  <cp:revision>26</cp:revision>
  <cp:lastPrinted>2013-08-30T14:54:00Z</cp:lastPrinted>
  <dcterms:created xsi:type="dcterms:W3CDTF">2013-08-28T14:32:00Z</dcterms:created>
  <dcterms:modified xsi:type="dcterms:W3CDTF">2013-08-30T14:54:00Z</dcterms:modified>
</cp:coreProperties>
</file>